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CB2" w:rsidRPr="00F3324B" w:rsidRDefault="00C90CB2" w:rsidP="005E67AF">
      <w:pPr>
        <w:spacing w:after="0"/>
        <w:rPr>
          <w:rFonts w:ascii="Arial" w:hAnsi="Arial" w:cs="Arial"/>
          <w:sz w:val="24"/>
          <w:szCs w:val="24"/>
        </w:rPr>
      </w:pPr>
    </w:p>
    <w:p w:rsidR="00F3324B" w:rsidRPr="00F3324B" w:rsidRDefault="00F3324B" w:rsidP="00F3324B">
      <w:pPr>
        <w:spacing w:after="0" w:line="259" w:lineRule="auto"/>
        <w:rPr>
          <w:rFonts w:ascii="Arial" w:eastAsia="Calibri" w:hAnsi="Arial" w:cs="Arial"/>
          <w:sz w:val="24"/>
          <w:szCs w:val="24"/>
        </w:rPr>
      </w:pPr>
      <w:r w:rsidRPr="00F3324B">
        <w:rPr>
          <w:rFonts w:ascii="Arial" w:hAnsi="Arial" w:cs="Arial"/>
          <w:sz w:val="24"/>
          <w:szCs w:val="24"/>
        </w:rPr>
        <w:t xml:space="preserve">                              </w:t>
      </w:r>
      <w:r>
        <w:rPr>
          <w:rFonts w:ascii="Arial" w:hAnsi="Arial" w:cs="Arial"/>
          <w:sz w:val="24"/>
          <w:szCs w:val="24"/>
        </w:rPr>
        <w:t xml:space="preserve">                                 </w:t>
      </w:r>
      <w:r w:rsidRPr="00F3324B">
        <w:rPr>
          <w:rFonts w:ascii="Arial" w:hAnsi="Arial" w:cs="Arial"/>
          <w:sz w:val="24"/>
          <w:szCs w:val="24"/>
        </w:rPr>
        <w:t xml:space="preserve"> </w:t>
      </w:r>
      <w:r w:rsidRPr="00F3324B">
        <w:rPr>
          <w:rFonts w:ascii="Arial" w:eastAsia="Calibri" w:hAnsi="Arial" w:cs="Arial"/>
          <w:sz w:val="24"/>
          <w:szCs w:val="24"/>
        </w:rPr>
        <w:t>ГЛАВА</w:t>
      </w:r>
    </w:p>
    <w:p w:rsidR="00F3324B" w:rsidRPr="00F3324B" w:rsidRDefault="00F3324B" w:rsidP="00F3324B">
      <w:pPr>
        <w:spacing w:after="0" w:line="259" w:lineRule="auto"/>
        <w:jc w:val="center"/>
        <w:rPr>
          <w:rFonts w:ascii="Arial" w:eastAsia="Calibri" w:hAnsi="Arial" w:cs="Arial"/>
          <w:sz w:val="24"/>
          <w:szCs w:val="24"/>
        </w:rPr>
      </w:pPr>
      <w:r w:rsidRPr="00F3324B">
        <w:rPr>
          <w:rFonts w:ascii="Arial" w:eastAsia="Calibri" w:hAnsi="Arial" w:cs="Arial"/>
          <w:sz w:val="24"/>
          <w:szCs w:val="24"/>
        </w:rPr>
        <w:t>ОДИНЦОВСКОГО ГОРОДСКОГО ОКРУГА</w:t>
      </w:r>
    </w:p>
    <w:p w:rsidR="00F3324B" w:rsidRPr="00F3324B" w:rsidRDefault="00F3324B" w:rsidP="00F3324B">
      <w:pPr>
        <w:spacing w:after="0" w:line="259" w:lineRule="auto"/>
        <w:jc w:val="center"/>
        <w:rPr>
          <w:rFonts w:ascii="Arial" w:eastAsia="Calibri" w:hAnsi="Arial" w:cs="Arial"/>
          <w:sz w:val="24"/>
          <w:szCs w:val="24"/>
        </w:rPr>
      </w:pPr>
      <w:r w:rsidRPr="00F3324B">
        <w:rPr>
          <w:rFonts w:ascii="Arial" w:eastAsia="Calibri" w:hAnsi="Arial" w:cs="Arial"/>
          <w:sz w:val="24"/>
          <w:szCs w:val="24"/>
        </w:rPr>
        <w:t>МОСКОВСКОЙ ОБЛАСТИ</w:t>
      </w:r>
    </w:p>
    <w:p w:rsidR="00F3324B" w:rsidRPr="00F3324B" w:rsidRDefault="00F3324B" w:rsidP="00F3324B">
      <w:pPr>
        <w:spacing w:after="0" w:line="259" w:lineRule="auto"/>
        <w:jc w:val="center"/>
        <w:rPr>
          <w:rFonts w:ascii="Arial" w:eastAsia="Calibri" w:hAnsi="Arial" w:cs="Arial"/>
          <w:sz w:val="24"/>
          <w:szCs w:val="24"/>
        </w:rPr>
      </w:pPr>
      <w:r w:rsidRPr="00F3324B">
        <w:rPr>
          <w:rFonts w:ascii="Arial" w:eastAsia="Calibri" w:hAnsi="Arial" w:cs="Arial"/>
          <w:sz w:val="24"/>
          <w:szCs w:val="24"/>
        </w:rPr>
        <w:t>ПОСТАНОВЛЕНИЕ</w:t>
      </w:r>
    </w:p>
    <w:p w:rsidR="00F3324B" w:rsidRPr="00F3324B" w:rsidRDefault="00F3324B" w:rsidP="00F3324B">
      <w:pPr>
        <w:spacing w:after="0" w:line="259" w:lineRule="auto"/>
        <w:jc w:val="center"/>
        <w:rPr>
          <w:rFonts w:ascii="Arial" w:eastAsia="Calibri" w:hAnsi="Arial" w:cs="Arial"/>
          <w:sz w:val="24"/>
          <w:szCs w:val="24"/>
        </w:rPr>
      </w:pPr>
      <w:r w:rsidRPr="00F3324B">
        <w:rPr>
          <w:rFonts w:ascii="Arial" w:eastAsia="Calibri" w:hAnsi="Arial" w:cs="Arial"/>
          <w:sz w:val="24"/>
          <w:szCs w:val="24"/>
        </w:rPr>
        <w:t>01.04.2026 № 46-ПГл</w:t>
      </w:r>
    </w:p>
    <w:p w:rsidR="00C90CB2" w:rsidRPr="00F3324B" w:rsidRDefault="00C90CB2" w:rsidP="005E67AF">
      <w:pPr>
        <w:spacing w:after="0"/>
        <w:rPr>
          <w:rFonts w:ascii="Arial" w:hAnsi="Arial" w:cs="Arial"/>
          <w:sz w:val="24"/>
          <w:szCs w:val="24"/>
        </w:rPr>
      </w:pPr>
    </w:p>
    <w:p w:rsidR="00C90CB2" w:rsidRPr="00F3324B" w:rsidRDefault="00C90CB2" w:rsidP="005E67AF">
      <w:pPr>
        <w:spacing w:after="0"/>
        <w:rPr>
          <w:rFonts w:ascii="Arial" w:hAnsi="Arial" w:cs="Arial"/>
          <w:sz w:val="24"/>
          <w:szCs w:val="24"/>
        </w:rPr>
      </w:pPr>
    </w:p>
    <w:p w:rsidR="00C90CB2" w:rsidRPr="00F3324B" w:rsidRDefault="00C90CB2" w:rsidP="005E67AF">
      <w:pPr>
        <w:spacing w:after="0"/>
        <w:rPr>
          <w:rFonts w:ascii="Arial" w:hAnsi="Arial" w:cs="Arial"/>
          <w:sz w:val="24"/>
          <w:szCs w:val="24"/>
        </w:rPr>
      </w:pPr>
    </w:p>
    <w:p w:rsidR="00C90CB2" w:rsidRPr="00F3324B" w:rsidRDefault="00C90CB2" w:rsidP="005E67AF">
      <w:pPr>
        <w:spacing w:after="0"/>
        <w:rPr>
          <w:rFonts w:ascii="Arial" w:hAnsi="Arial" w:cs="Arial"/>
          <w:sz w:val="24"/>
          <w:szCs w:val="24"/>
        </w:rPr>
      </w:pPr>
    </w:p>
    <w:p w:rsidR="00CB7D81" w:rsidRPr="00F3324B" w:rsidRDefault="00CB7D81" w:rsidP="00CB7D81">
      <w:pPr>
        <w:spacing w:after="0"/>
        <w:rPr>
          <w:rFonts w:ascii="Arial" w:hAnsi="Arial" w:cs="Arial"/>
          <w:sz w:val="24"/>
          <w:szCs w:val="24"/>
        </w:rPr>
      </w:pPr>
    </w:p>
    <w:p w:rsidR="004E3F22" w:rsidRPr="00F3324B" w:rsidRDefault="00CB7D81" w:rsidP="004E3F22">
      <w:pPr>
        <w:spacing w:after="0"/>
        <w:jc w:val="center"/>
        <w:rPr>
          <w:rFonts w:ascii="Arial" w:hAnsi="Arial" w:cs="Arial"/>
          <w:sz w:val="24"/>
          <w:szCs w:val="24"/>
        </w:rPr>
      </w:pPr>
      <w:r w:rsidRPr="00F3324B">
        <w:rPr>
          <w:rFonts w:ascii="Arial" w:hAnsi="Arial" w:cs="Arial"/>
          <w:sz w:val="24"/>
          <w:szCs w:val="24"/>
        </w:rPr>
        <w:t xml:space="preserve">О </w:t>
      </w:r>
      <w:r w:rsidR="004E3F22" w:rsidRPr="00F3324B">
        <w:rPr>
          <w:rFonts w:ascii="Arial" w:hAnsi="Arial" w:cs="Arial"/>
          <w:sz w:val="24"/>
          <w:szCs w:val="24"/>
        </w:rPr>
        <w:t xml:space="preserve">создании Межведомственной комиссии </w:t>
      </w:r>
      <w:r w:rsidRPr="00F3324B">
        <w:rPr>
          <w:rFonts w:ascii="Arial" w:hAnsi="Arial" w:cs="Arial"/>
          <w:sz w:val="24"/>
          <w:szCs w:val="24"/>
        </w:rPr>
        <w:t xml:space="preserve">Одинцовского городского </w:t>
      </w:r>
    </w:p>
    <w:p w:rsidR="00CB7D81" w:rsidRPr="00F3324B" w:rsidRDefault="004E3F22" w:rsidP="004E3F22">
      <w:pPr>
        <w:spacing w:after="0"/>
        <w:jc w:val="center"/>
        <w:rPr>
          <w:rFonts w:ascii="Arial" w:hAnsi="Arial" w:cs="Arial"/>
          <w:sz w:val="24"/>
          <w:szCs w:val="24"/>
        </w:rPr>
      </w:pPr>
      <w:r w:rsidRPr="00F3324B">
        <w:rPr>
          <w:rFonts w:ascii="Arial" w:hAnsi="Arial" w:cs="Arial"/>
          <w:sz w:val="24"/>
          <w:szCs w:val="24"/>
        </w:rPr>
        <w:t>округа Московской области по координации оказания необходимой социальной поддержки и помощи участникам специальной военной операции и членам их семей</w:t>
      </w:r>
    </w:p>
    <w:p w:rsidR="00CB7D81" w:rsidRPr="00F3324B" w:rsidRDefault="00CB7D81" w:rsidP="00CB7D81">
      <w:pPr>
        <w:spacing w:after="0"/>
        <w:jc w:val="center"/>
        <w:rPr>
          <w:rFonts w:ascii="Arial" w:hAnsi="Arial" w:cs="Arial"/>
          <w:sz w:val="24"/>
          <w:szCs w:val="24"/>
        </w:rPr>
      </w:pPr>
    </w:p>
    <w:p w:rsidR="00CB7D81" w:rsidRPr="00F3324B" w:rsidRDefault="00CB7D81" w:rsidP="00CB7D81">
      <w:pPr>
        <w:spacing w:after="0"/>
        <w:jc w:val="center"/>
        <w:rPr>
          <w:rFonts w:ascii="Arial" w:hAnsi="Arial" w:cs="Arial"/>
          <w:sz w:val="24"/>
          <w:szCs w:val="24"/>
        </w:rPr>
      </w:pPr>
    </w:p>
    <w:p w:rsidR="004E3F22" w:rsidRPr="00F3324B" w:rsidRDefault="00CB7D81" w:rsidP="004E3F22">
      <w:pPr>
        <w:spacing w:after="0"/>
        <w:jc w:val="both"/>
        <w:rPr>
          <w:rFonts w:ascii="Arial" w:hAnsi="Arial" w:cs="Arial"/>
          <w:sz w:val="24"/>
          <w:szCs w:val="24"/>
        </w:rPr>
      </w:pPr>
      <w:r w:rsidRPr="00F3324B">
        <w:rPr>
          <w:rFonts w:ascii="Arial" w:hAnsi="Arial" w:cs="Arial"/>
          <w:sz w:val="24"/>
          <w:szCs w:val="24"/>
        </w:rPr>
        <w:t xml:space="preserve">       В</w:t>
      </w:r>
      <w:r w:rsidR="004E3F22" w:rsidRPr="00F3324B">
        <w:rPr>
          <w:rFonts w:ascii="Arial" w:hAnsi="Arial" w:cs="Arial"/>
          <w:sz w:val="24"/>
          <w:szCs w:val="24"/>
        </w:rPr>
        <w:t xml:space="preserve"> соответствии с Указом Президента Российской Федерации от 03.04.2023 № 232 «О создании Государственного фонда поддержки участников специальной военной операции «Защитники Отечества», Федеральным законом от 20.03.2025 № 33-ФЗ «Об общих принципах организации местного самоуправления в единой системе публичной власти», руководствуясь Уставом Одинцовского городского округа Московской области, в целях оказания социальной поддержки и помощи участникам специальной военной операции и членам их семей на территории Одинцовского городского округа, Московской области,</w:t>
      </w:r>
    </w:p>
    <w:p w:rsidR="004E3F22" w:rsidRPr="00F3324B" w:rsidRDefault="004E3F22" w:rsidP="00CB7D81">
      <w:pPr>
        <w:spacing w:after="0"/>
        <w:rPr>
          <w:rFonts w:ascii="Arial" w:hAnsi="Arial" w:cs="Arial"/>
          <w:sz w:val="24"/>
          <w:szCs w:val="24"/>
        </w:rPr>
      </w:pPr>
    </w:p>
    <w:p w:rsidR="00CB7D81" w:rsidRPr="00F3324B" w:rsidRDefault="00CB7D81" w:rsidP="00CB7D81">
      <w:pPr>
        <w:spacing w:after="0"/>
        <w:rPr>
          <w:rFonts w:ascii="Arial" w:hAnsi="Arial" w:cs="Arial"/>
          <w:sz w:val="24"/>
          <w:szCs w:val="24"/>
        </w:rPr>
      </w:pPr>
      <w:r w:rsidRPr="00F3324B">
        <w:rPr>
          <w:rFonts w:ascii="Arial" w:hAnsi="Arial" w:cs="Arial"/>
          <w:sz w:val="24"/>
          <w:szCs w:val="24"/>
        </w:rPr>
        <w:t xml:space="preserve">                                                     ПОСТАНОВЛЯЮ:</w:t>
      </w:r>
    </w:p>
    <w:p w:rsidR="00CB7D81" w:rsidRPr="00F3324B" w:rsidRDefault="00CB7D81" w:rsidP="00CB7D81">
      <w:pPr>
        <w:spacing w:after="0"/>
        <w:rPr>
          <w:rFonts w:ascii="Arial" w:hAnsi="Arial" w:cs="Arial"/>
          <w:sz w:val="24"/>
          <w:szCs w:val="24"/>
        </w:rPr>
      </w:pPr>
    </w:p>
    <w:p w:rsidR="005431B5" w:rsidRPr="00F3324B" w:rsidRDefault="005431B5" w:rsidP="00FB54D3">
      <w:pPr>
        <w:spacing w:after="0"/>
        <w:jc w:val="both"/>
        <w:rPr>
          <w:rFonts w:ascii="Arial" w:hAnsi="Arial" w:cs="Arial"/>
          <w:sz w:val="24"/>
          <w:szCs w:val="24"/>
        </w:rPr>
      </w:pPr>
      <w:r w:rsidRPr="00F3324B">
        <w:rPr>
          <w:rFonts w:ascii="Arial" w:hAnsi="Arial" w:cs="Arial"/>
          <w:sz w:val="24"/>
          <w:szCs w:val="24"/>
        </w:rPr>
        <w:t xml:space="preserve">       1. </w:t>
      </w:r>
      <w:r w:rsidR="004E3F22" w:rsidRPr="00F3324B">
        <w:rPr>
          <w:rFonts w:ascii="Arial" w:hAnsi="Arial" w:cs="Arial"/>
          <w:sz w:val="24"/>
          <w:szCs w:val="24"/>
        </w:rPr>
        <w:t>Создать Межведомственную комиссию Одинцовского городского округа Московской области по координации оказания необходимой социальной поддержки и помощи участникам специальной военной операции и членам их семей и утвердить ее состав (прилагается)</w:t>
      </w:r>
      <w:r w:rsidRPr="00F3324B">
        <w:rPr>
          <w:rFonts w:ascii="Arial" w:hAnsi="Arial" w:cs="Arial"/>
          <w:sz w:val="24"/>
          <w:szCs w:val="24"/>
        </w:rPr>
        <w:t>.</w:t>
      </w:r>
    </w:p>
    <w:p w:rsidR="00CB7D81" w:rsidRPr="00F3324B" w:rsidRDefault="005431B5" w:rsidP="00FB54D3">
      <w:pPr>
        <w:spacing w:after="0"/>
        <w:jc w:val="both"/>
        <w:rPr>
          <w:rFonts w:ascii="Arial" w:hAnsi="Arial" w:cs="Arial"/>
          <w:sz w:val="24"/>
          <w:szCs w:val="24"/>
        </w:rPr>
      </w:pPr>
      <w:r w:rsidRPr="00F3324B">
        <w:rPr>
          <w:rFonts w:ascii="Arial" w:hAnsi="Arial" w:cs="Arial"/>
          <w:sz w:val="24"/>
          <w:szCs w:val="24"/>
        </w:rPr>
        <w:t xml:space="preserve">      2. Утвердить Положение о Межведомственной комиссии Одинцовского городского округа Московской области по координации оказания необходимой социальной поддержки и помощи участникам специальной военной операции и членам их семей (прилагается).</w:t>
      </w:r>
    </w:p>
    <w:p w:rsidR="00CB7D81" w:rsidRPr="00F3324B" w:rsidRDefault="005431B5" w:rsidP="00FB54D3">
      <w:pPr>
        <w:spacing w:after="0"/>
        <w:jc w:val="both"/>
        <w:rPr>
          <w:rFonts w:ascii="Arial" w:hAnsi="Arial" w:cs="Arial"/>
          <w:sz w:val="24"/>
          <w:szCs w:val="24"/>
        </w:rPr>
      </w:pPr>
      <w:r w:rsidRPr="00F3324B">
        <w:rPr>
          <w:rFonts w:ascii="Arial" w:hAnsi="Arial" w:cs="Arial"/>
          <w:sz w:val="24"/>
          <w:szCs w:val="24"/>
        </w:rPr>
        <w:t xml:space="preserve">       3</w:t>
      </w:r>
      <w:r w:rsidR="00CB7D81" w:rsidRPr="00F3324B">
        <w:rPr>
          <w:rFonts w:ascii="Arial" w:hAnsi="Arial" w:cs="Arial"/>
          <w:sz w:val="24"/>
          <w:szCs w:val="24"/>
        </w:rPr>
        <w:t>.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информационно-телекоммуникационной сети «Интернет».</w:t>
      </w:r>
    </w:p>
    <w:p w:rsidR="005431B5" w:rsidRPr="00F3324B" w:rsidRDefault="005431B5" w:rsidP="00FB54D3">
      <w:pPr>
        <w:spacing w:after="0"/>
        <w:jc w:val="both"/>
        <w:rPr>
          <w:rFonts w:ascii="Arial" w:hAnsi="Arial" w:cs="Arial"/>
          <w:sz w:val="24"/>
          <w:szCs w:val="24"/>
        </w:rPr>
      </w:pPr>
    </w:p>
    <w:p w:rsidR="00CB7D81" w:rsidRPr="00F3324B" w:rsidRDefault="005431B5" w:rsidP="00FB54D3">
      <w:pPr>
        <w:tabs>
          <w:tab w:val="left" w:pos="567"/>
        </w:tabs>
        <w:spacing w:after="0"/>
        <w:jc w:val="both"/>
        <w:rPr>
          <w:rFonts w:ascii="Arial" w:hAnsi="Arial" w:cs="Arial"/>
          <w:sz w:val="24"/>
          <w:szCs w:val="24"/>
        </w:rPr>
      </w:pPr>
      <w:r w:rsidRPr="00F3324B">
        <w:rPr>
          <w:rFonts w:ascii="Arial" w:hAnsi="Arial" w:cs="Arial"/>
          <w:sz w:val="24"/>
          <w:szCs w:val="24"/>
        </w:rPr>
        <w:t xml:space="preserve">       4</w:t>
      </w:r>
      <w:r w:rsidR="00CB7D81" w:rsidRPr="00F3324B">
        <w:rPr>
          <w:rFonts w:ascii="Arial" w:hAnsi="Arial" w:cs="Arial"/>
          <w:sz w:val="24"/>
          <w:szCs w:val="24"/>
        </w:rPr>
        <w:t xml:space="preserve">.  </w:t>
      </w:r>
      <w:r w:rsidRPr="00F3324B">
        <w:rPr>
          <w:rFonts w:ascii="Arial" w:hAnsi="Arial" w:cs="Arial"/>
          <w:sz w:val="24"/>
          <w:szCs w:val="24"/>
        </w:rPr>
        <w:t>Контроль за выполнением настоящего постановления возложить на заместителя Главы Одинцовского городского округа М</w:t>
      </w:r>
      <w:r w:rsidR="00FB54D3" w:rsidRPr="00F3324B">
        <w:rPr>
          <w:rFonts w:ascii="Arial" w:hAnsi="Arial" w:cs="Arial"/>
          <w:sz w:val="24"/>
          <w:szCs w:val="24"/>
        </w:rPr>
        <w:t>осковской области Дмитриева О.В.</w:t>
      </w:r>
    </w:p>
    <w:p w:rsidR="00CB7D81" w:rsidRPr="00F3324B" w:rsidRDefault="00CB7D81" w:rsidP="00FB54D3">
      <w:pPr>
        <w:tabs>
          <w:tab w:val="left" w:pos="567"/>
        </w:tabs>
        <w:spacing w:after="0"/>
        <w:jc w:val="both"/>
        <w:rPr>
          <w:rFonts w:ascii="Arial" w:hAnsi="Arial" w:cs="Arial"/>
          <w:sz w:val="24"/>
          <w:szCs w:val="24"/>
        </w:rPr>
      </w:pPr>
    </w:p>
    <w:p w:rsidR="00CB7D81" w:rsidRPr="00F3324B" w:rsidRDefault="00CB7D81" w:rsidP="00FB54D3">
      <w:pPr>
        <w:tabs>
          <w:tab w:val="left" w:pos="567"/>
        </w:tabs>
        <w:spacing w:after="0"/>
        <w:jc w:val="both"/>
        <w:rPr>
          <w:rFonts w:ascii="Arial" w:hAnsi="Arial" w:cs="Arial"/>
          <w:sz w:val="24"/>
          <w:szCs w:val="24"/>
        </w:rPr>
      </w:pPr>
    </w:p>
    <w:p w:rsidR="00CB7D81" w:rsidRPr="00F3324B" w:rsidRDefault="00CB7D81" w:rsidP="00FB54D3">
      <w:pPr>
        <w:tabs>
          <w:tab w:val="left" w:pos="567"/>
        </w:tabs>
        <w:spacing w:after="0"/>
        <w:jc w:val="both"/>
        <w:rPr>
          <w:rFonts w:ascii="Arial" w:hAnsi="Arial" w:cs="Arial"/>
          <w:sz w:val="24"/>
          <w:szCs w:val="24"/>
        </w:rPr>
      </w:pPr>
      <w:r w:rsidRPr="00F3324B">
        <w:rPr>
          <w:rFonts w:ascii="Arial" w:hAnsi="Arial" w:cs="Arial"/>
          <w:sz w:val="24"/>
          <w:szCs w:val="24"/>
        </w:rPr>
        <w:t>Глава Одинцовского городского округа                                            А.Р. Иванов</w:t>
      </w:r>
    </w:p>
    <w:p w:rsidR="00F3324B" w:rsidRDefault="00F3324B" w:rsidP="00F3324B">
      <w:pPr>
        <w:spacing w:after="0" w:line="259" w:lineRule="auto"/>
        <w:rPr>
          <w:rFonts w:ascii="Arial" w:hAnsi="Arial" w:cs="Arial"/>
          <w:sz w:val="24"/>
          <w:szCs w:val="24"/>
        </w:rPr>
      </w:pPr>
    </w:p>
    <w:p w:rsidR="00F3324B" w:rsidRDefault="00F3324B" w:rsidP="00F3324B">
      <w:pPr>
        <w:spacing w:after="0" w:line="259" w:lineRule="auto"/>
        <w:rPr>
          <w:rFonts w:ascii="Arial" w:hAnsi="Arial" w:cs="Arial"/>
          <w:sz w:val="24"/>
          <w:szCs w:val="24"/>
        </w:rPr>
      </w:pPr>
    </w:p>
    <w:p w:rsidR="00F3324B" w:rsidRDefault="00F3324B" w:rsidP="00F3324B">
      <w:pPr>
        <w:spacing w:after="0" w:line="259" w:lineRule="auto"/>
        <w:rPr>
          <w:rFonts w:ascii="Arial" w:hAnsi="Arial" w:cs="Arial"/>
          <w:sz w:val="24"/>
          <w:szCs w:val="24"/>
        </w:rPr>
      </w:pPr>
    </w:p>
    <w:p w:rsidR="00F3324B" w:rsidRPr="00F3324B" w:rsidRDefault="00F3324B" w:rsidP="00F3324B">
      <w:pPr>
        <w:spacing w:after="0" w:line="259" w:lineRule="auto"/>
        <w:rPr>
          <w:rFonts w:ascii="Arial" w:hAnsi="Arial" w:cs="Arial"/>
          <w:sz w:val="24"/>
          <w:szCs w:val="24"/>
        </w:rPr>
      </w:pPr>
      <w:r>
        <w:rPr>
          <w:rFonts w:ascii="Arial" w:hAnsi="Arial" w:cs="Arial"/>
          <w:sz w:val="24"/>
          <w:szCs w:val="24"/>
        </w:rPr>
        <w:t xml:space="preserve">                                                                                  </w:t>
      </w:r>
      <w:r w:rsidRPr="00F3324B">
        <w:rPr>
          <w:rFonts w:ascii="Arial" w:hAnsi="Arial" w:cs="Arial"/>
          <w:sz w:val="24"/>
          <w:szCs w:val="24"/>
        </w:rPr>
        <w:t>УТВЕРЖДЕНО</w:t>
      </w:r>
    </w:p>
    <w:p w:rsidR="00F3324B" w:rsidRPr="00F3324B" w:rsidRDefault="00F3324B" w:rsidP="00F3324B">
      <w:pPr>
        <w:spacing w:after="0" w:line="259" w:lineRule="auto"/>
        <w:rPr>
          <w:rFonts w:ascii="Arial" w:hAnsi="Arial" w:cs="Arial"/>
          <w:sz w:val="24"/>
          <w:szCs w:val="24"/>
        </w:rPr>
      </w:pPr>
      <w:r w:rsidRPr="00F3324B">
        <w:rPr>
          <w:rFonts w:ascii="Arial" w:hAnsi="Arial" w:cs="Arial"/>
          <w:sz w:val="24"/>
          <w:szCs w:val="24"/>
        </w:rPr>
        <w:t xml:space="preserve">                                                                                  постановлением Главы</w:t>
      </w:r>
    </w:p>
    <w:p w:rsidR="00F3324B" w:rsidRPr="00F3324B" w:rsidRDefault="00F3324B" w:rsidP="00F3324B">
      <w:pPr>
        <w:spacing w:after="0" w:line="259" w:lineRule="auto"/>
        <w:rPr>
          <w:rFonts w:ascii="Arial" w:hAnsi="Arial" w:cs="Arial"/>
          <w:sz w:val="24"/>
          <w:szCs w:val="24"/>
        </w:rPr>
      </w:pPr>
      <w:r w:rsidRPr="00F3324B">
        <w:rPr>
          <w:rFonts w:ascii="Arial" w:hAnsi="Arial" w:cs="Arial"/>
          <w:sz w:val="24"/>
          <w:szCs w:val="24"/>
        </w:rPr>
        <w:t xml:space="preserve">                                                                                </w:t>
      </w:r>
      <w:r>
        <w:rPr>
          <w:rFonts w:ascii="Arial" w:hAnsi="Arial" w:cs="Arial"/>
          <w:sz w:val="24"/>
          <w:szCs w:val="24"/>
        </w:rPr>
        <w:t xml:space="preserve">  </w:t>
      </w:r>
      <w:r w:rsidRPr="00F3324B">
        <w:rPr>
          <w:rFonts w:ascii="Arial" w:hAnsi="Arial" w:cs="Arial"/>
          <w:sz w:val="24"/>
          <w:szCs w:val="24"/>
        </w:rPr>
        <w:t>Одинцовского</w:t>
      </w:r>
      <w:r>
        <w:rPr>
          <w:rFonts w:ascii="Arial" w:hAnsi="Arial" w:cs="Arial"/>
          <w:sz w:val="24"/>
          <w:szCs w:val="24"/>
        </w:rPr>
        <w:t xml:space="preserve"> городского округа</w:t>
      </w:r>
      <w:r w:rsidRPr="00F3324B">
        <w:rPr>
          <w:rFonts w:ascii="Arial" w:hAnsi="Arial" w:cs="Arial"/>
          <w:sz w:val="24"/>
          <w:szCs w:val="24"/>
        </w:rPr>
        <w:t xml:space="preserve"> </w:t>
      </w:r>
      <w:r>
        <w:rPr>
          <w:rFonts w:ascii="Arial" w:hAnsi="Arial" w:cs="Arial"/>
          <w:sz w:val="24"/>
          <w:szCs w:val="24"/>
        </w:rPr>
        <w:t xml:space="preserve">                           </w:t>
      </w:r>
    </w:p>
    <w:p w:rsidR="00F3324B" w:rsidRPr="00F3324B" w:rsidRDefault="00F3324B" w:rsidP="00F3324B">
      <w:pPr>
        <w:spacing w:after="0" w:line="259" w:lineRule="auto"/>
        <w:rPr>
          <w:rFonts w:ascii="Arial" w:hAnsi="Arial" w:cs="Arial"/>
          <w:sz w:val="24"/>
          <w:szCs w:val="24"/>
        </w:rPr>
      </w:pPr>
      <w:r w:rsidRPr="00F3324B">
        <w:rPr>
          <w:rFonts w:ascii="Arial" w:hAnsi="Arial" w:cs="Arial"/>
          <w:sz w:val="24"/>
          <w:szCs w:val="24"/>
        </w:rPr>
        <w:t xml:space="preserve">                                                                                </w:t>
      </w:r>
      <w:r>
        <w:rPr>
          <w:rFonts w:ascii="Arial" w:hAnsi="Arial" w:cs="Arial"/>
          <w:sz w:val="24"/>
          <w:szCs w:val="24"/>
        </w:rPr>
        <w:t xml:space="preserve">  </w:t>
      </w:r>
      <w:r w:rsidRPr="00F3324B">
        <w:rPr>
          <w:rFonts w:ascii="Arial" w:hAnsi="Arial" w:cs="Arial"/>
          <w:sz w:val="24"/>
          <w:szCs w:val="24"/>
        </w:rPr>
        <w:t>Московской области</w:t>
      </w:r>
    </w:p>
    <w:p w:rsidR="00F3324B" w:rsidRPr="00F3324B" w:rsidRDefault="00F3324B" w:rsidP="00F3324B">
      <w:pPr>
        <w:spacing w:after="0" w:line="259" w:lineRule="auto"/>
        <w:rPr>
          <w:rFonts w:ascii="Arial" w:hAnsi="Arial" w:cs="Arial"/>
          <w:sz w:val="24"/>
          <w:szCs w:val="24"/>
        </w:rPr>
      </w:pPr>
      <w:r w:rsidRPr="00F3324B">
        <w:rPr>
          <w:rFonts w:ascii="Arial" w:hAnsi="Arial" w:cs="Arial"/>
          <w:sz w:val="24"/>
          <w:szCs w:val="24"/>
        </w:rPr>
        <w:t xml:space="preserve">                                                                                </w:t>
      </w:r>
      <w:r>
        <w:rPr>
          <w:rFonts w:ascii="Arial" w:hAnsi="Arial" w:cs="Arial"/>
          <w:sz w:val="24"/>
          <w:szCs w:val="24"/>
        </w:rPr>
        <w:t xml:space="preserve">  </w:t>
      </w:r>
      <w:r w:rsidRPr="00F3324B">
        <w:rPr>
          <w:rFonts w:ascii="Arial" w:hAnsi="Arial" w:cs="Arial"/>
          <w:sz w:val="24"/>
          <w:szCs w:val="24"/>
        </w:rPr>
        <w:t>от____________№</w:t>
      </w:r>
      <w:r>
        <w:rPr>
          <w:rFonts w:ascii="Arial" w:hAnsi="Arial" w:cs="Arial"/>
          <w:sz w:val="24"/>
          <w:szCs w:val="24"/>
        </w:rPr>
        <w:t xml:space="preserve">____________              </w:t>
      </w:r>
      <w:r w:rsidRPr="00F3324B">
        <w:rPr>
          <w:rFonts w:ascii="Arial" w:hAnsi="Arial" w:cs="Arial"/>
          <w:sz w:val="24"/>
          <w:szCs w:val="24"/>
        </w:rPr>
        <w:t xml:space="preserve">    </w:t>
      </w:r>
      <w:r>
        <w:rPr>
          <w:rFonts w:ascii="Arial" w:hAnsi="Arial" w:cs="Arial"/>
          <w:sz w:val="24"/>
          <w:szCs w:val="24"/>
        </w:rPr>
        <w:t xml:space="preserve">      </w:t>
      </w:r>
    </w:p>
    <w:p w:rsidR="00F3324B" w:rsidRPr="00F3324B" w:rsidRDefault="00F3324B" w:rsidP="00F3324B">
      <w:pPr>
        <w:spacing w:line="259" w:lineRule="auto"/>
        <w:rPr>
          <w:rFonts w:ascii="Arial" w:hAnsi="Arial" w:cs="Arial"/>
          <w:sz w:val="24"/>
          <w:szCs w:val="24"/>
        </w:rPr>
      </w:pPr>
    </w:p>
    <w:p w:rsidR="00F3324B" w:rsidRDefault="00F3324B" w:rsidP="00F3324B">
      <w:pPr>
        <w:spacing w:line="259" w:lineRule="auto"/>
        <w:jc w:val="center"/>
        <w:rPr>
          <w:rFonts w:ascii="Arial" w:hAnsi="Arial" w:cs="Arial"/>
          <w:sz w:val="24"/>
          <w:szCs w:val="24"/>
        </w:rPr>
      </w:pPr>
    </w:p>
    <w:p w:rsidR="00F3324B" w:rsidRPr="00F3324B" w:rsidRDefault="00F3324B" w:rsidP="00F3324B">
      <w:pPr>
        <w:spacing w:line="259" w:lineRule="auto"/>
        <w:jc w:val="center"/>
        <w:rPr>
          <w:rFonts w:ascii="Arial" w:hAnsi="Arial" w:cs="Arial"/>
          <w:sz w:val="24"/>
          <w:szCs w:val="24"/>
        </w:rPr>
      </w:pPr>
      <w:r w:rsidRPr="00F3324B">
        <w:rPr>
          <w:rFonts w:ascii="Arial" w:hAnsi="Arial" w:cs="Arial"/>
          <w:sz w:val="24"/>
          <w:szCs w:val="24"/>
        </w:rPr>
        <w:t>ПОЛОЖЕНИЕ</w:t>
      </w:r>
    </w:p>
    <w:p w:rsidR="00F3324B" w:rsidRPr="00F3324B" w:rsidRDefault="00F3324B" w:rsidP="00F3324B">
      <w:pPr>
        <w:spacing w:line="259" w:lineRule="auto"/>
        <w:jc w:val="center"/>
        <w:rPr>
          <w:rFonts w:ascii="Arial" w:hAnsi="Arial" w:cs="Arial"/>
          <w:sz w:val="24"/>
          <w:szCs w:val="24"/>
        </w:rPr>
      </w:pPr>
      <w:r w:rsidRPr="00F3324B">
        <w:rPr>
          <w:rFonts w:ascii="Arial" w:hAnsi="Arial" w:cs="Arial"/>
          <w:sz w:val="24"/>
          <w:szCs w:val="24"/>
        </w:rPr>
        <w:t>О Межведомственной комиссии Одинцовского городского округа Московской области по координации оказания необходимой социальной поддержки и помощи участникам специальной военной операции и членам их семей</w:t>
      </w:r>
    </w:p>
    <w:p w:rsidR="00F3324B" w:rsidRPr="00F3324B" w:rsidRDefault="00F3324B" w:rsidP="00F3324B">
      <w:pPr>
        <w:spacing w:line="259" w:lineRule="auto"/>
        <w:rPr>
          <w:rFonts w:ascii="Arial" w:hAnsi="Arial" w:cs="Arial"/>
          <w:sz w:val="24"/>
          <w:szCs w:val="24"/>
        </w:rPr>
      </w:pPr>
      <w:r w:rsidRPr="00F3324B">
        <w:rPr>
          <w:rFonts w:ascii="Arial" w:hAnsi="Arial" w:cs="Arial"/>
          <w:sz w:val="24"/>
          <w:szCs w:val="24"/>
        </w:rPr>
        <w:t xml:space="preserve">                                </w:t>
      </w:r>
    </w:p>
    <w:p w:rsidR="00F3324B" w:rsidRPr="00F3324B" w:rsidRDefault="00F3324B" w:rsidP="00F3324B">
      <w:pPr>
        <w:spacing w:line="259" w:lineRule="auto"/>
        <w:rPr>
          <w:rFonts w:ascii="Arial" w:hAnsi="Arial" w:cs="Arial"/>
          <w:sz w:val="24"/>
          <w:szCs w:val="24"/>
        </w:rPr>
      </w:pPr>
      <w:r w:rsidRPr="00F3324B">
        <w:rPr>
          <w:rFonts w:ascii="Arial" w:hAnsi="Arial" w:cs="Arial"/>
          <w:sz w:val="24"/>
          <w:szCs w:val="24"/>
        </w:rPr>
        <w:t xml:space="preserve">                                                </w:t>
      </w:r>
      <w:r w:rsidRPr="00F3324B">
        <w:rPr>
          <w:rFonts w:ascii="Arial" w:hAnsi="Arial" w:cs="Arial"/>
          <w:sz w:val="24"/>
          <w:szCs w:val="24"/>
          <w:lang w:val="en-US"/>
        </w:rPr>
        <w:t>I</w:t>
      </w:r>
      <w:r w:rsidRPr="00F3324B">
        <w:rPr>
          <w:rFonts w:ascii="Arial" w:hAnsi="Arial" w:cs="Arial"/>
          <w:sz w:val="24"/>
          <w:szCs w:val="24"/>
        </w:rPr>
        <w:t>. Общие положения</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 Настоящее Положение определяет цель, задачи, полномочия, функции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и порядок работы Межведомственной комиссии Одинцовского городского округа Московской области по координации оказания необходимой социальной поддержки и помощи участникам специальной военной операции и членам их семей (далее – Межведомственная комиссия).</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2. Межведомственная комиссия является постоянно действующим координационным органом при Главе Одинцовского городского округа Московской области, образованным для обеспечения согласованных действий  заинтересованных территориальных органов федеральных органов исполнительной власти по Московской области,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в целях оказания социальной поддержки и помощи на территории Одинцовского городского округа Московской области участникам специальной военной операции (далее – участники СВО) и членам их семей.</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3. Межведомственная комиссия в своей деятельности руководствуется Конституцией Российской Федерации, законодательством Российской Федерации, законодательством Московской области, а также настоящим Положением.</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4. Основными задачами Межведомственной комиссии являются: </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1) содействие в решении проблемных вопросов, связанных с социальной поддержкой и помощью участникам СВО и членам их семей;</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2) содействие деятельности филиала Государственного фонда поддержки участников специальной военной операции «Защитники Отечества» </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(далее - филиал Фонда) на территории Одинцовского городского округа Московской области;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3) содействие деятельности Ассоциации ветеранов СВО Московской области (далее - Ассоциация) на территории Одинцовского городского округа Московской области.</w:t>
      </w:r>
    </w:p>
    <w:p w:rsidR="00F3324B" w:rsidRPr="00F3324B" w:rsidRDefault="00F3324B" w:rsidP="00F3324B">
      <w:pPr>
        <w:spacing w:line="259" w:lineRule="auto"/>
        <w:rPr>
          <w:rFonts w:ascii="Arial" w:hAnsi="Arial" w:cs="Arial"/>
          <w:sz w:val="24"/>
          <w:szCs w:val="24"/>
        </w:rPr>
      </w:pPr>
      <w:r w:rsidRPr="00F3324B">
        <w:rPr>
          <w:rFonts w:ascii="Arial" w:hAnsi="Arial" w:cs="Arial"/>
          <w:sz w:val="24"/>
          <w:szCs w:val="24"/>
        </w:rPr>
        <w:t xml:space="preserve"> </w:t>
      </w:r>
    </w:p>
    <w:p w:rsidR="00F3324B" w:rsidRDefault="00F3324B" w:rsidP="00F3324B">
      <w:pPr>
        <w:tabs>
          <w:tab w:val="left" w:pos="1701"/>
        </w:tabs>
        <w:spacing w:line="259" w:lineRule="auto"/>
        <w:rPr>
          <w:rFonts w:ascii="Arial" w:hAnsi="Arial" w:cs="Arial"/>
          <w:sz w:val="24"/>
          <w:szCs w:val="24"/>
        </w:rPr>
      </w:pPr>
      <w:r w:rsidRPr="00F3324B">
        <w:rPr>
          <w:rFonts w:ascii="Arial" w:hAnsi="Arial" w:cs="Arial"/>
          <w:sz w:val="24"/>
          <w:szCs w:val="24"/>
        </w:rPr>
        <w:t xml:space="preserve">                       </w:t>
      </w:r>
    </w:p>
    <w:p w:rsidR="00F3324B" w:rsidRDefault="00F3324B" w:rsidP="00F3324B">
      <w:pPr>
        <w:tabs>
          <w:tab w:val="left" w:pos="1701"/>
        </w:tabs>
        <w:spacing w:line="259" w:lineRule="auto"/>
        <w:rPr>
          <w:rFonts w:ascii="Arial" w:hAnsi="Arial" w:cs="Arial"/>
          <w:sz w:val="24"/>
          <w:szCs w:val="24"/>
        </w:rPr>
      </w:pPr>
    </w:p>
    <w:p w:rsidR="00F3324B" w:rsidRPr="00F3324B" w:rsidRDefault="00F3324B" w:rsidP="00F3324B">
      <w:pPr>
        <w:tabs>
          <w:tab w:val="left" w:pos="1701"/>
        </w:tabs>
        <w:spacing w:line="259" w:lineRule="auto"/>
        <w:rPr>
          <w:rFonts w:ascii="Arial" w:hAnsi="Arial" w:cs="Arial"/>
          <w:sz w:val="24"/>
          <w:szCs w:val="24"/>
        </w:rPr>
      </w:pPr>
      <w:r>
        <w:rPr>
          <w:rFonts w:ascii="Arial" w:hAnsi="Arial" w:cs="Arial"/>
          <w:sz w:val="24"/>
          <w:szCs w:val="24"/>
        </w:rPr>
        <w:t xml:space="preserve">                                 </w:t>
      </w:r>
      <w:r w:rsidRPr="00F3324B">
        <w:rPr>
          <w:rFonts w:ascii="Arial" w:hAnsi="Arial" w:cs="Arial"/>
          <w:sz w:val="24"/>
          <w:szCs w:val="24"/>
        </w:rPr>
        <w:t xml:space="preserve"> </w:t>
      </w:r>
      <w:r w:rsidRPr="00F3324B">
        <w:rPr>
          <w:rFonts w:ascii="Arial" w:hAnsi="Arial" w:cs="Arial"/>
          <w:sz w:val="24"/>
          <w:szCs w:val="24"/>
          <w:lang w:val="en-US"/>
        </w:rPr>
        <w:t>II</w:t>
      </w:r>
      <w:r w:rsidRPr="00F3324B">
        <w:rPr>
          <w:rFonts w:ascii="Arial" w:hAnsi="Arial" w:cs="Arial"/>
          <w:sz w:val="24"/>
          <w:szCs w:val="24"/>
        </w:rPr>
        <w:t>. Права Межведомственной комиссии</w:t>
      </w:r>
    </w:p>
    <w:p w:rsidR="00F3324B" w:rsidRPr="00F3324B" w:rsidRDefault="00F3324B" w:rsidP="00F3324B">
      <w:pPr>
        <w:tabs>
          <w:tab w:val="left" w:pos="1701"/>
        </w:tabs>
        <w:spacing w:after="0" w:line="259" w:lineRule="auto"/>
        <w:jc w:val="both"/>
        <w:rPr>
          <w:rFonts w:ascii="Arial" w:hAnsi="Arial" w:cs="Arial"/>
          <w:sz w:val="24"/>
          <w:szCs w:val="24"/>
        </w:rPr>
      </w:pPr>
      <w:r w:rsidRPr="00F3324B">
        <w:rPr>
          <w:rFonts w:ascii="Arial" w:hAnsi="Arial" w:cs="Arial"/>
          <w:sz w:val="24"/>
          <w:szCs w:val="24"/>
        </w:rPr>
        <w:t xml:space="preserve">     5. Межведомственная комиссия для реализации возложенных на нее задач и осуществления функций имеет право:</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 создавать рабочие группы из числа членов Межведомственной комиссии, а также из числа привлеченных к участию в ее работе лиц, не входящих в состав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2) приглашать на заседания Межведомственной комиссии представителей органов и структурных подразделений Администрации Одинцовского городского округа Московской области, организации независимо от форм собственности, в том числе общественных организаций (объединений) и других некоммерческих организаций для участия в обсуждении </w:t>
      </w:r>
      <w:proofErr w:type="gramStart"/>
      <w:r w:rsidRPr="00F3324B">
        <w:rPr>
          <w:rFonts w:ascii="Arial" w:hAnsi="Arial" w:cs="Arial"/>
          <w:sz w:val="24"/>
          <w:szCs w:val="24"/>
        </w:rPr>
        <w:t>вопросов</w:t>
      </w:r>
      <w:proofErr w:type="gramEnd"/>
      <w:r w:rsidRPr="00F3324B">
        <w:rPr>
          <w:rFonts w:ascii="Arial" w:hAnsi="Arial" w:cs="Arial"/>
          <w:sz w:val="24"/>
          <w:szCs w:val="24"/>
        </w:rPr>
        <w:t xml:space="preserve"> рассматриваемых на заседании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3) заслушивать представителей органов и структурных подразделений Администрации Одинцовского городского округа Московской области, организации независимо от форм собственности, в том числе общественных организаций (объединений) и других некоммерческих организаций по вопросам повестки дня заседания Межведомственной комиссии.</w:t>
      </w:r>
    </w:p>
    <w:p w:rsidR="00F3324B" w:rsidRPr="00F3324B" w:rsidRDefault="00F3324B" w:rsidP="00F3324B">
      <w:pPr>
        <w:spacing w:line="259" w:lineRule="auto"/>
        <w:jc w:val="both"/>
        <w:rPr>
          <w:rFonts w:ascii="Arial" w:hAnsi="Arial" w:cs="Arial"/>
          <w:sz w:val="24"/>
          <w:szCs w:val="24"/>
        </w:rPr>
      </w:pPr>
    </w:p>
    <w:p w:rsidR="00F3324B" w:rsidRPr="00F3324B" w:rsidRDefault="00F3324B" w:rsidP="00F3324B">
      <w:pPr>
        <w:tabs>
          <w:tab w:val="left" w:pos="1701"/>
        </w:tabs>
        <w:spacing w:line="259" w:lineRule="auto"/>
        <w:jc w:val="both"/>
        <w:rPr>
          <w:rFonts w:ascii="Arial" w:hAnsi="Arial" w:cs="Arial"/>
          <w:sz w:val="24"/>
          <w:szCs w:val="24"/>
        </w:rPr>
      </w:pPr>
      <w:r w:rsidRPr="00F3324B">
        <w:rPr>
          <w:rFonts w:ascii="Arial" w:hAnsi="Arial" w:cs="Arial"/>
          <w:sz w:val="24"/>
          <w:szCs w:val="24"/>
        </w:rPr>
        <w:t xml:space="preserve">                        </w:t>
      </w:r>
      <w:r w:rsidRPr="00F3324B">
        <w:rPr>
          <w:rFonts w:ascii="Arial" w:hAnsi="Arial" w:cs="Arial"/>
          <w:sz w:val="24"/>
          <w:szCs w:val="24"/>
          <w:lang w:val="en-US"/>
        </w:rPr>
        <w:t>III</w:t>
      </w:r>
      <w:r w:rsidRPr="00F3324B">
        <w:rPr>
          <w:rFonts w:ascii="Arial" w:hAnsi="Arial" w:cs="Arial"/>
          <w:sz w:val="24"/>
          <w:szCs w:val="24"/>
        </w:rPr>
        <w:t>. Функции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6. Функциями Межведомственной комиссии являются:</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 организация рассмотрения и мониторинга обращений участников СВО и членов их семей;</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2) подготовка предложений территориальным органам федеральных органов исполнительной власти по Московской области, органам государственной власти Московской области, государственным органам Московской области, органам местного самоуправления муниципальных образований Одинцовского городского округа Московской области по вопросам социальной поддержки участников СВО и членов их семей;</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3) подготовка предложений органам местного самоуправления Одинцовского городского округа Московской области по осуществлению деятельности, связанной с оказанием специализированной психолого-педагогической помощи участникам СВО и членам их семей;</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4) оказание помощи участникам СВО по оформлению (восстановлению) документов, необходимых для получения статуса ветерана боевых действий в соответствии с Федеральным законом от 12 января 1995 года № 5-ФЗ «О ветеранах»;</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5) содействие в организации медицинской реабилитации, социальной адаптации, </w:t>
      </w:r>
      <w:proofErr w:type="spellStart"/>
      <w:r w:rsidRPr="00F3324B">
        <w:rPr>
          <w:rFonts w:ascii="Arial" w:hAnsi="Arial" w:cs="Arial"/>
          <w:sz w:val="24"/>
          <w:szCs w:val="24"/>
        </w:rPr>
        <w:t>ресоциализации</w:t>
      </w:r>
      <w:proofErr w:type="spellEnd"/>
      <w:r w:rsidRPr="00F3324B">
        <w:rPr>
          <w:rFonts w:ascii="Arial" w:hAnsi="Arial" w:cs="Arial"/>
          <w:sz w:val="24"/>
          <w:szCs w:val="24"/>
        </w:rPr>
        <w:t>, паллиативной помощи, санаторно-курортного лечения, надомного (долговременного) ухода для участников СВО;</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6) содействие в обеспечении участников СВО лекарственными препаратами, медицинскими изделиями и техническими средствами реабилитации инвалидов;</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7) содействие созданию (перепрофилированию) организаций (отделений) социального обслуживания для ветеранов с целью поддержки участников СВО;</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lastRenderedPageBreak/>
        <w:t xml:space="preserve">     8) организация взаимодействия Ассоциации ветеранов СВО с участниками СВО, зарегистрированными в качестве безработных (ищущих работу), по вопросам содействия в трудоустройстве участников СВО;</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9) содействие в организации на основе цифровой платформы «Работа России» в рамках национального проекта «Кадры» профессионального обучения, переобучения участников СВО, признанных в установленном законодательством Российской Федерации порядке безработными, с целью дальнейшего трудоустройства участников СВО;</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10) содействие в решении вопросов, связанных с началом осуществления предпринимательской деятельности и </w:t>
      </w:r>
      <w:proofErr w:type="spellStart"/>
      <w:r w:rsidRPr="00F3324B">
        <w:rPr>
          <w:rFonts w:ascii="Arial" w:hAnsi="Arial" w:cs="Arial"/>
          <w:sz w:val="24"/>
          <w:szCs w:val="24"/>
        </w:rPr>
        <w:t>самозанятости</w:t>
      </w:r>
      <w:proofErr w:type="spellEnd"/>
      <w:r w:rsidRPr="00F3324B">
        <w:rPr>
          <w:rFonts w:ascii="Arial" w:hAnsi="Arial" w:cs="Arial"/>
          <w:sz w:val="24"/>
          <w:szCs w:val="24"/>
        </w:rPr>
        <w:t xml:space="preserve"> участников СВО, признанных в установленном Российской Федерации порядке безработными;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11) организация спортивных мероприятий с участием участников СВО и членов их семей;</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12) организация взаимодействия и оказания поддержки действующим и создаваемым объединениям ветеранов с целью поддержки участников СВО и членов их семей в волонтерских акциях и программах;</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13) ведение и организация просветительской деятельности в сфере патриотического воспитания с участием участников СВО и членов их семей;</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14)организация бесплатной юридической помощи участникам СВО и членам их семей;     </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15) организация мероприятий по увековечению памяти участников СВО и их подвигов;</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16) содействие в пределах своей компетенции в решении вопросов, связанных с деятельностью филиала Фонда и Ассоциации.</w:t>
      </w:r>
    </w:p>
    <w:p w:rsidR="00F3324B" w:rsidRPr="00F3324B" w:rsidRDefault="00F3324B" w:rsidP="00F3324B">
      <w:pPr>
        <w:spacing w:line="259" w:lineRule="auto"/>
        <w:jc w:val="both"/>
        <w:rPr>
          <w:rFonts w:ascii="Arial" w:hAnsi="Arial" w:cs="Arial"/>
          <w:sz w:val="24"/>
          <w:szCs w:val="24"/>
        </w:rPr>
      </w:pPr>
    </w:p>
    <w:p w:rsidR="00F3324B" w:rsidRPr="00F3324B" w:rsidRDefault="00F3324B" w:rsidP="00F3324B">
      <w:pPr>
        <w:tabs>
          <w:tab w:val="left" w:pos="1701"/>
        </w:tabs>
        <w:spacing w:line="259" w:lineRule="auto"/>
        <w:jc w:val="both"/>
        <w:rPr>
          <w:rFonts w:ascii="Arial" w:hAnsi="Arial" w:cs="Arial"/>
          <w:sz w:val="24"/>
          <w:szCs w:val="24"/>
        </w:rPr>
      </w:pPr>
      <w:r w:rsidRPr="00F3324B">
        <w:rPr>
          <w:rFonts w:ascii="Arial" w:hAnsi="Arial" w:cs="Arial"/>
          <w:sz w:val="24"/>
          <w:szCs w:val="24"/>
        </w:rPr>
        <w:t xml:space="preserve">                        </w:t>
      </w:r>
      <w:r w:rsidRPr="00F3324B">
        <w:rPr>
          <w:rFonts w:ascii="Arial" w:hAnsi="Arial" w:cs="Arial"/>
          <w:sz w:val="24"/>
          <w:szCs w:val="24"/>
          <w:lang w:val="en-US"/>
        </w:rPr>
        <w:t>IV</w:t>
      </w:r>
      <w:r w:rsidRPr="00F3324B">
        <w:rPr>
          <w:rFonts w:ascii="Arial" w:hAnsi="Arial" w:cs="Arial"/>
          <w:sz w:val="24"/>
          <w:szCs w:val="24"/>
        </w:rPr>
        <w:t>.Состав и структура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7. Состав Межведомственной комиссии утверждается Постановлением Главы Одинцовского городского округа Московской области.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8. Межведомственная комиссия состоит из председателя, заместителя председателя, секретаря и членов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9. В состав Межведомственной комиссии могут входить представители: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1) органов государственной власти Российской Федерации;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2) государственных органов Российской Федерации;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3) территориальных органов федеральных органов исполнительной власти по Московской области;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4) органов государственной власти Московской области;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5) государственных органов Московской области;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6)органов местного самоуправления муниципальных образований Московской области;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7) организаций независимо от форм собственности, в том числе общественных организаций (объединений) и других некоммерческих организаций.</w:t>
      </w:r>
    </w:p>
    <w:p w:rsidR="00F3324B" w:rsidRPr="00F3324B" w:rsidRDefault="00F3324B" w:rsidP="00F3324B">
      <w:pPr>
        <w:spacing w:line="259" w:lineRule="auto"/>
        <w:jc w:val="both"/>
        <w:rPr>
          <w:rFonts w:ascii="Arial" w:hAnsi="Arial" w:cs="Arial"/>
          <w:sz w:val="24"/>
          <w:szCs w:val="24"/>
        </w:rPr>
      </w:pPr>
    </w:p>
    <w:p w:rsidR="00F3324B" w:rsidRPr="00F3324B" w:rsidRDefault="00F3324B" w:rsidP="00F3324B">
      <w:pPr>
        <w:spacing w:line="259" w:lineRule="auto"/>
        <w:jc w:val="both"/>
        <w:rPr>
          <w:rFonts w:ascii="Arial" w:hAnsi="Arial" w:cs="Arial"/>
          <w:sz w:val="24"/>
          <w:szCs w:val="24"/>
        </w:rPr>
      </w:pPr>
      <w:r w:rsidRPr="00F3324B">
        <w:rPr>
          <w:rFonts w:ascii="Arial" w:hAnsi="Arial" w:cs="Arial"/>
          <w:sz w:val="24"/>
          <w:szCs w:val="24"/>
        </w:rPr>
        <w:t xml:space="preserve">           </w:t>
      </w:r>
      <w:r w:rsidRPr="00F3324B">
        <w:rPr>
          <w:rFonts w:ascii="Arial" w:hAnsi="Arial" w:cs="Arial"/>
          <w:sz w:val="24"/>
          <w:szCs w:val="24"/>
          <w:lang w:val="en-US"/>
        </w:rPr>
        <w:t>V</w:t>
      </w:r>
      <w:r w:rsidRPr="00F3324B">
        <w:rPr>
          <w:rFonts w:ascii="Arial" w:hAnsi="Arial" w:cs="Arial"/>
          <w:sz w:val="24"/>
          <w:szCs w:val="24"/>
        </w:rPr>
        <w:t>.Организация и порядок работы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10. Формой работы Межведомственной комиссии являются заседания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lastRenderedPageBreak/>
        <w:t xml:space="preserve">     11. Заседания Межведомственной комиссии проводятся в очной форме и (или) в режиме видео-конференц-связи.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12. Заседания Межведомственной комиссии проводятся по мере необходимости, но не реже одного раза в 6 (шесть) месяцев.</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13. Заседание Межведомственной комиссии считается правомочным, если на нем присутствуют не менее половины от общего числа ее членов.</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14. Заседание Межведомственной комиссии ведет председатель Межведомственной комиссии, а в случае его отсутствия заместитель председателя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15. Председатель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 осуществляет общее руководство Межведомственной комиссией и контроль за реализацией принятых решений;</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2) утверждает повестку дня заседания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3) принимает участие в заседании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4) знакомится с материалами по вопросам, подлежащим рассмотрению Межведомственной комиссией;</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5) дает поручения членам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6) подписывает протоколы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7) определяет состав приглашенных на заседание Межведомственной комиссии лиц исходя из повестки дня заседания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8) осуществляет иные функции в целях оперативного решения вопросов, входящих в компетенцию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16. Секретарь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 организует проведение заседаний Межведомственной комиссии, о дате, времени и </w:t>
      </w:r>
      <w:proofErr w:type="gramStart"/>
      <w:r w:rsidRPr="00F3324B">
        <w:rPr>
          <w:rFonts w:ascii="Arial" w:hAnsi="Arial" w:cs="Arial"/>
          <w:sz w:val="24"/>
          <w:szCs w:val="24"/>
        </w:rPr>
        <w:t>месте</w:t>
      </w:r>
      <w:proofErr w:type="gramEnd"/>
      <w:r w:rsidRPr="00F3324B">
        <w:rPr>
          <w:rFonts w:ascii="Arial" w:hAnsi="Arial" w:cs="Arial"/>
          <w:sz w:val="24"/>
          <w:szCs w:val="24"/>
        </w:rPr>
        <w:t xml:space="preserve"> и формате проведения которых уведомляет членов Межведомственной комиссии не позднее чем за 3 (трех) рабочих дня до дня их проведения;</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2) осуществляет подготовку материалов, подлежащих рассмотрению на заседаниях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3) осуществляет ведение, оформление, рассылку и хранение протоколов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4) выполняет по поручению председателя Межведомственной комиссии иные функции в целях оперативного решения вопросов, входящих в компетенцию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17. В период временного отсутствия секретаря Межведомственной комиссии (отпуск, командировка, временная нетрудоспособность, иные причины) его обязанности по решению председателя Межведомственной комиссии возлагаются на одного из членов Межведомственной комиссии с его согласия.</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18. Члены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 готовят и вносят предложения в повестку дня заседания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2) знакомятся с материалами по вопросам, рассматриваемым Межведомственной комиссией;</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3) готовят и вносят предложения по вопросам деятельности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4) выполняют поручения председателя Межведомственной комиссии и заместителя председателя Межведомственной комиссии по вопросам деятельности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lastRenderedPageBreak/>
        <w:t xml:space="preserve">     5) принимают меры в рамках своих должностных обязанностей и полномочий по выполнению решений Межведомственной комиссии, контролю за их реализацией;</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6) имеют иные права и обязанности в соответствии с законодательством Российской Федерации и законодательством Московской области по вопросам деятельности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19. Решения Межведомственной комиссии принимаются простым большинством голосов присутствующих на заседании членов Межведомственной комиссии путем открытого голосования.</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20. Все члены Межведомственной комиссии имеют равное право голоса при рассмотрении вопросов и принятии решений (голосовании).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При равенстве голосов решающим является голос председательствующего на заседании Межведомственной комиссии (в случае отсутствия председателя его заместителя).</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21. Решения Межведомственной комиссии оформляются протоколом и подписываются председателем Межведомственной комиссии (в случае отсутствия председателя его заместителем) и секретарем Межведомственной комиссии в течение 3 (трех) рабочих дней после проведения очередного заседания Межведомственной комиссии.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22. Решения Межведомственной комиссии носят рекомендательный характер. Копия протокола заседания Межведомственной комиссии направляется секретарем Межведомственной комиссии всем членам Межведомственной комиссии, и лицам, приглашенным на заседание Межведомственной комиссии в течение 7 (семи) рабочих дней после подписания протокола посредством электронной почты или посредством межведомственного информационного взаимодействия.</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23. Председатель Межведомственной комиссии обязан принимать меры по недопущению любой возможности возникновения конфликта интересов, предотвращению и урегулированию такого конфликта интересов в порядке, установленном законодательством Российской Федерации.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Для целей настоящего Положения используется понятие «конфликт интересов» в значении, указанном в Федеральном законе от 25.12.2008 № 273-ФЗ «О противодействии коррупции».</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24. Члены Межведомственной комиссии обязаны незамедлительно сообщить председателю Межведомственной комиссии о возникновении обстоятельств возникновения конфликта интересов. </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     25. Итоги реализации принятых решений Межведомственной комиссии рассматриваются на последующих заседаниях Межведомственной комиссии. Результаты работы Межведомственной комиссии представляются Главе Одинцовского городского округа Московской области секретарем Межведомственной комиссии. </w:t>
      </w:r>
    </w:p>
    <w:p w:rsidR="00F3324B" w:rsidRPr="00F3324B" w:rsidRDefault="00F3324B" w:rsidP="00F3324B">
      <w:pPr>
        <w:spacing w:line="259" w:lineRule="auto"/>
        <w:jc w:val="both"/>
        <w:rPr>
          <w:rFonts w:ascii="Arial" w:hAnsi="Arial" w:cs="Arial"/>
          <w:sz w:val="24"/>
          <w:szCs w:val="24"/>
        </w:rPr>
      </w:pPr>
      <w:r w:rsidRPr="00F3324B">
        <w:rPr>
          <w:rFonts w:ascii="Arial" w:hAnsi="Arial" w:cs="Arial"/>
          <w:sz w:val="24"/>
          <w:szCs w:val="24"/>
        </w:rPr>
        <w:t xml:space="preserve">     26. Организационно-техническое обеспечение деятельности Межведомственной комиссии осуществляется Администрацией Одинцовского городского округа Московской области.</w:t>
      </w:r>
    </w:p>
    <w:p w:rsidR="00F3324B" w:rsidRPr="00F3324B" w:rsidRDefault="00F3324B" w:rsidP="00F3324B">
      <w:pPr>
        <w:spacing w:line="259" w:lineRule="auto"/>
        <w:jc w:val="both"/>
        <w:rPr>
          <w:rFonts w:ascii="Arial" w:hAnsi="Arial" w:cs="Arial"/>
          <w:sz w:val="24"/>
          <w:szCs w:val="24"/>
        </w:rPr>
      </w:pP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 xml:space="preserve">Заместитель Главы </w:t>
      </w:r>
    </w:p>
    <w:p w:rsidR="00F3324B" w:rsidRPr="00F3324B" w:rsidRDefault="00F3324B" w:rsidP="00F3324B">
      <w:pPr>
        <w:spacing w:after="0" w:line="259" w:lineRule="auto"/>
        <w:jc w:val="both"/>
        <w:rPr>
          <w:rFonts w:ascii="Arial" w:hAnsi="Arial" w:cs="Arial"/>
          <w:sz w:val="24"/>
          <w:szCs w:val="24"/>
        </w:rPr>
      </w:pPr>
      <w:r w:rsidRPr="00F3324B">
        <w:rPr>
          <w:rFonts w:ascii="Arial" w:hAnsi="Arial" w:cs="Arial"/>
          <w:sz w:val="24"/>
          <w:szCs w:val="24"/>
        </w:rPr>
        <w:t>Одинцовского городского округа                                                       О.В. Дмитриев</w:t>
      </w: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 xml:space="preserve">                                                  </w:t>
      </w:r>
      <w:r w:rsidR="004236F1">
        <w:rPr>
          <w:rFonts w:ascii="Arial" w:eastAsia="Times New Roman" w:hAnsi="Arial" w:cs="Arial"/>
          <w:sz w:val="24"/>
          <w:szCs w:val="24"/>
          <w:lang w:eastAsia="ru-RU"/>
        </w:rPr>
        <w:t xml:space="preserve">                               </w:t>
      </w: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 xml:space="preserve">                                                                                 </w:t>
      </w:r>
      <w:r w:rsidR="004236F1">
        <w:rPr>
          <w:rFonts w:ascii="Arial" w:eastAsia="Times New Roman" w:hAnsi="Arial" w:cs="Arial"/>
          <w:sz w:val="24"/>
          <w:szCs w:val="24"/>
          <w:lang w:eastAsia="ru-RU"/>
        </w:rPr>
        <w:t xml:space="preserve"> </w:t>
      </w:r>
      <w:r w:rsidRPr="00F3324B">
        <w:rPr>
          <w:rFonts w:ascii="Arial" w:eastAsia="Times New Roman" w:hAnsi="Arial" w:cs="Arial"/>
          <w:sz w:val="24"/>
          <w:szCs w:val="24"/>
          <w:lang w:eastAsia="ru-RU"/>
        </w:rPr>
        <w:t>УТВЕРЖДЕН</w:t>
      </w: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 xml:space="preserve">                                                                                  постановлением Главы</w:t>
      </w: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 xml:space="preserve">                                                                                  Одинцовского городского округа</w:t>
      </w: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 xml:space="preserve">                                                                                  Московской области</w:t>
      </w: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 xml:space="preserve">                                                                                  от___________№______________</w:t>
      </w:r>
    </w:p>
    <w:p w:rsidR="00F3324B" w:rsidRPr="00F3324B" w:rsidRDefault="00F3324B" w:rsidP="00F3324B">
      <w:pPr>
        <w:spacing w:after="0" w:line="240" w:lineRule="auto"/>
        <w:jc w:val="center"/>
        <w:rPr>
          <w:rFonts w:ascii="Arial" w:eastAsia="Times New Roman" w:hAnsi="Arial" w:cs="Arial"/>
          <w:sz w:val="24"/>
          <w:szCs w:val="24"/>
          <w:lang w:eastAsia="ru-RU"/>
        </w:rPr>
      </w:pPr>
    </w:p>
    <w:p w:rsidR="00F3324B" w:rsidRPr="00F3324B" w:rsidRDefault="00F3324B" w:rsidP="00F3324B">
      <w:pPr>
        <w:spacing w:after="0" w:line="240" w:lineRule="auto"/>
        <w:jc w:val="center"/>
        <w:rPr>
          <w:rFonts w:ascii="Arial" w:eastAsia="Times New Roman" w:hAnsi="Arial" w:cs="Arial"/>
          <w:sz w:val="24"/>
          <w:szCs w:val="24"/>
          <w:lang w:eastAsia="ru-RU"/>
        </w:rPr>
      </w:pPr>
    </w:p>
    <w:p w:rsidR="00F3324B" w:rsidRPr="00F3324B" w:rsidRDefault="00F3324B" w:rsidP="00F3324B">
      <w:pPr>
        <w:spacing w:after="0" w:line="240" w:lineRule="auto"/>
        <w:jc w:val="center"/>
        <w:rPr>
          <w:rFonts w:ascii="Arial" w:eastAsia="Times New Roman" w:hAnsi="Arial" w:cs="Arial"/>
          <w:sz w:val="24"/>
          <w:szCs w:val="24"/>
          <w:lang w:eastAsia="ru-RU"/>
        </w:rPr>
      </w:pPr>
    </w:p>
    <w:p w:rsidR="00F3324B" w:rsidRPr="00F3324B" w:rsidRDefault="00F3324B" w:rsidP="00F3324B">
      <w:pPr>
        <w:spacing w:after="0" w:line="240" w:lineRule="auto"/>
        <w:jc w:val="center"/>
        <w:rPr>
          <w:rFonts w:ascii="Arial" w:eastAsia="Times New Roman" w:hAnsi="Arial" w:cs="Arial"/>
          <w:b/>
          <w:sz w:val="24"/>
          <w:szCs w:val="24"/>
          <w:lang w:eastAsia="ru-RU"/>
        </w:rPr>
      </w:pPr>
      <w:r w:rsidRPr="00F3324B">
        <w:rPr>
          <w:rFonts w:ascii="Arial" w:eastAsia="Times New Roman" w:hAnsi="Arial" w:cs="Arial"/>
          <w:b/>
          <w:sz w:val="24"/>
          <w:szCs w:val="24"/>
          <w:lang w:eastAsia="ru-RU"/>
        </w:rPr>
        <w:t>СОСТАВ</w:t>
      </w:r>
    </w:p>
    <w:p w:rsidR="00F3324B" w:rsidRPr="00F3324B" w:rsidRDefault="00F3324B" w:rsidP="00F3324B">
      <w:pPr>
        <w:spacing w:after="0" w:line="240" w:lineRule="auto"/>
        <w:jc w:val="center"/>
        <w:rPr>
          <w:rFonts w:ascii="Arial" w:eastAsia="Times New Roman" w:hAnsi="Arial" w:cs="Arial"/>
          <w:b/>
          <w:sz w:val="24"/>
          <w:szCs w:val="24"/>
          <w:lang w:eastAsia="ru-RU"/>
        </w:rPr>
      </w:pPr>
      <w:r w:rsidRPr="00F3324B">
        <w:rPr>
          <w:rFonts w:ascii="Arial" w:eastAsia="Times New Roman" w:hAnsi="Arial" w:cs="Arial"/>
          <w:b/>
          <w:sz w:val="24"/>
          <w:szCs w:val="24"/>
          <w:lang w:eastAsia="ru-RU"/>
        </w:rPr>
        <w:t>Межведомственной комиссии Одинцовского городского округа Московской области по координации оказания необходимой социальной поддержки и помощи участникам специальной военной операции и членам их семей</w:t>
      </w:r>
    </w:p>
    <w:p w:rsidR="00F3324B" w:rsidRPr="00F3324B" w:rsidRDefault="00F3324B" w:rsidP="00F3324B">
      <w:pPr>
        <w:spacing w:after="0" w:line="240" w:lineRule="auto"/>
        <w:rPr>
          <w:rFonts w:ascii="Arial" w:eastAsia="Times New Roman" w:hAnsi="Arial" w:cs="Arial"/>
          <w:b/>
          <w:sz w:val="24"/>
          <w:szCs w:val="24"/>
          <w:lang w:eastAsia="ru-RU"/>
        </w:rPr>
      </w:pPr>
    </w:p>
    <w:tbl>
      <w:tblPr>
        <w:tblW w:w="0" w:type="auto"/>
        <w:tblLook w:val="04A0" w:firstRow="1" w:lastRow="0" w:firstColumn="1" w:lastColumn="0" w:noHBand="0" w:noVBand="1"/>
      </w:tblPr>
      <w:tblGrid>
        <w:gridCol w:w="4470"/>
        <w:gridCol w:w="4885"/>
      </w:tblGrid>
      <w:tr w:rsidR="00F3324B" w:rsidRPr="00F3324B" w:rsidTr="00FC401B">
        <w:tc>
          <w:tcPr>
            <w:tcW w:w="4672"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Председатель Межведомственной комиссии:</w:t>
            </w:r>
          </w:p>
        </w:tc>
        <w:tc>
          <w:tcPr>
            <w:tcW w:w="5075"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p>
        </w:tc>
      </w:tr>
      <w:tr w:rsidR="00F3324B" w:rsidRPr="00F3324B" w:rsidTr="00FC401B">
        <w:tc>
          <w:tcPr>
            <w:tcW w:w="4672"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p>
        </w:tc>
        <w:tc>
          <w:tcPr>
            <w:tcW w:w="5075"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p>
        </w:tc>
      </w:tr>
      <w:tr w:rsidR="00F3324B" w:rsidRPr="00F3324B" w:rsidTr="00FC401B">
        <w:tc>
          <w:tcPr>
            <w:tcW w:w="4672"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 xml:space="preserve">Иванов А.Р. </w:t>
            </w:r>
          </w:p>
        </w:tc>
        <w:tc>
          <w:tcPr>
            <w:tcW w:w="5075"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 xml:space="preserve">Глава Одинцовского городского округа </w:t>
            </w:r>
          </w:p>
        </w:tc>
      </w:tr>
      <w:tr w:rsidR="00F3324B" w:rsidRPr="00F3324B" w:rsidTr="00FC401B">
        <w:tc>
          <w:tcPr>
            <w:tcW w:w="4672"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p>
        </w:tc>
        <w:tc>
          <w:tcPr>
            <w:tcW w:w="5075"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p>
        </w:tc>
      </w:tr>
      <w:tr w:rsidR="00F3324B" w:rsidRPr="00F3324B" w:rsidTr="00FC401B">
        <w:tc>
          <w:tcPr>
            <w:tcW w:w="4672"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Заместитель председателя Межведомственной комиссии:</w:t>
            </w:r>
          </w:p>
        </w:tc>
        <w:tc>
          <w:tcPr>
            <w:tcW w:w="5075"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p>
        </w:tc>
      </w:tr>
      <w:tr w:rsidR="00F3324B" w:rsidRPr="00F3324B" w:rsidTr="00FC401B">
        <w:tc>
          <w:tcPr>
            <w:tcW w:w="4672"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tc>
        <w:tc>
          <w:tcPr>
            <w:tcW w:w="5075"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p>
        </w:tc>
      </w:tr>
      <w:tr w:rsidR="00F3324B" w:rsidRPr="00F3324B" w:rsidTr="00FC401B">
        <w:tc>
          <w:tcPr>
            <w:tcW w:w="4672"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 xml:space="preserve">Дмитриев О.В. </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tc>
        <w:tc>
          <w:tcPr>
            <w:tcW w:w="5075"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 xml:space="preserve">Заместитель Главы Одинцовского городского округа </w:t>
            </w:r>
          </w:p>
        </w:tc>
      </w:tr>
      <w:tr w:rsidR="00F3324B" w:rsidRPr="00F3324B" w:rsidTr="00FC401B">
        <w:tc>
          <w:tcPr>
            <w:tcW w:w="4672"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proofErr w:type="gramStart"/>
            <w:r w:rsidRPr="00F3324B">
              <w:rPr>
                <w:rFonts w:ascii="Arial" w:eastAsia="Calibri" w:hAnsi="Arial" w:cs="Arial"/>
                <w:sz w:val="24"/>
                <w:szCs w:val="24"/>
                <w:lang w:eastAsia="ru-RU"/>
              </w:rPr>
              <w:t>Секретарь  Межведомственной</w:t>
            </w:r>
            <w:proofErr w:type="gramEnd"/>
            <w:r w:rsidRPr="00F3324B">
              <w:rPr>
                <w:rFonts w:ascii="Arial" w:eastAsia="Calibri" w:hAnsi="Arial" w:cs="Arial"/>
                <w:sz w:val="24"/>
                <w:szCs w:val="24"/>
                <w:lang w:eastAsia="ru-RU"/>
              </w:rPr>
              <w:t xml:space="preserve"> комиссии</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Баженова И.В.</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Члены Межведомственной комиссии:</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roofErr w:type="spellStart"/>
            <w:r w:rsidRPr="00F3324B">
              <w:rPr>
                <w:rFonts w:ascii="Arial" w:eastAsia="Calibri" w:hAnsi="Arial" w:cs="Arial"/>
                <w:sz w:val="24"/>
                <w:szCs w:val="24"/>
                <w:lang w:eastAsia="ru-RU"/>
              </w:rPr>
              <w:t>Неретин</w:t>
            </w:r>
            <w:proofErr w:type="spellEnd"/>
            <w:r w:rsidRPr="00F3324B">
              <w:rPr>
                <w:rFonts w:ascii="Arial" w:eastAsia="Calibri" w:hAnsi="Arial" w:cs="Arial"/>
                <w:sz w:val="24"/>
                <w:szCs w:val="24"/>
                <w:lang w:eastAsia="ru-RU"/>
              </w:rPr>
              <w:t xml:space="preserve"> Р.В.</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Князева С.Г.</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Журавлев А.В.</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lastRenderedPageBreak/>
              <w:t>Баринова Ж.А.</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roofErr w:type="spellStart"/>
            <w:r w:rsidRPr="00F3324B">
              <w:rPr>
                <w:rFonts w:ascii="Arial" w:eastAsia="Calibri" w:hAnsi="Arial" w:cs="Arial"/>
                <w:sz w:val="24"/>
                <w:szCs w:val="24"/>
                <w:lang w:eastAsia="ru-RU"/>
              </w:rPr>
              <w:t>Дрижак</w:t>
            </w:r>
            <w:proofErr w:type="spellEnd"/>
            <w:r w:rsidRPr="00F3324B">
              <w:rPr>
                <w:rFonts w:ascii="Arial" w:eastAsia="Calibri" w:hAnsi="Arial" w:cs="Arial"/>
                <w:sz w:val="24"/>
                <w:szCs w:val="24"/>
                <w:lang w:eastAsia="ru-RU"/>
              </w:rPr>
              <w:t xml:space="preserve"> Г.В.</w:t>
            </w:r>
          </w:p>
        </w:tc>
        <w:tc>
          <w:tcPr>
            <w:tcW w:w="5075"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Начальник Управления социального развития Администрации Одинцовского городского округа</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Заместитель Главы Одинцовского городского округа</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Руководитель штаба Комитета семей воинов Отечества Одинцовского городского округа Московской области</w:t>
            </w: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(по согласованию)</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Руководитель Ассоциации Ветеранов СВО Одинцовского городского округа</w:t>
            </w: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(по согласованию)</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lastRenderedPageBreak/>
              <w:t>Социальный координатор Государственного фонда поддержки участников СВО «Защитники Отечества»</w:t>
            </w: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(по согласованию)</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 xml:space="preserve">Начальник Окружного управления социального развития № 2 Министерства социального развития Московской области (по согласованию) </w:t>
            </w:r>
          </w:p>
        </w:tc>
      </w:tr>
      <w:tr w:rsidR="00F3324B" w:rsidRPr="00F3324B" w:rsidTr="00FC401B">
        <w:tc>
          <w:tcPr>
            <w:tcW w:w="4672"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roofErr w:type="spellStart"/>
            <w:r w:rsidRPr="00F3324B">
              <w:rPr>
                <w:rFonts w:ascii="Arial" w:eastAsia="Calibri" w:hAnsi="Arial" w:cs="Arial"/>
                <w:sz w:val="24"/>
                <w:szCs w:val="24"/>
                <w:lang w:eastAsia="ru-RU"/>
              </w:rPr>
              <w:t>Каприн</w:t>
            </w:r>
            <w:proofErr w:type="spellEnd"/>
            <w:r w:rsidRPr="00F3324B">
              <w:rPr>
                <w:rFonts w:ascii="Arial" w:eastAsia="Calibri" w:hAnsi="Arial" w:cs="Arial"/>
                <w:sz w:val="24"/>
                <w:szCs w:val="24"/>
                <w:lang w:eastAsia="ru-RU"/>
              </w:rPr>
              <w:t xml:space="preserve"> И.А. </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Скорикова Е.А.</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roofErr w:type="spellStart"/>
            <w:proofErr w:type="gramStart"/>
            <w:r w:rsidRPr="00F3324B">
              <w:rPr>
                <w:rFonts w:ascii="Arial" w:eastAsia="Calibri" w:hAnsi="Arial" w:cs="Arial"/>
                <w:sz w:val="24"/>
                <w:szCs w:val="24"/>
                <w:lang w:eastAsia="ru-RU"/>
              </w:rPr>
              <w:t>Асриян</w:t>
            </w:r>
            <w:proofErr w:type="spellEnd"/>
            <w:r w:rsidRPr="00F3324B">
              <w:rPr>
                <w:rFonts w:ascii="Arial" w:eastAsia="Calibri" w:hAnsi="Arial" w:cs="Arial"/>
                <w:sz w:val="24"/>
                <w:szCs w:val="24"/>
                <w:lang w:eastAsia="ru-RU"/>
              </w:rPr>
              <w:t xml:space="preserve">  В.С.</w:t>
            </w:r>
            <w:proofErr w:type="gramEnd"/>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tc>
        <w:tc>
          <w:tcPr>
            <w:tcW w:w="5075" w:type="dxa"/>
            <w:shd w:val="clear" w:color="auto" w:fill="auto"/>
          </w:tcPr>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Главный врач Государственного бюджетного учреждения здравоохранения Московской области</w:t>
            </w: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«Одинцовская областная больница» (по согласованию)</w:t>
            </w: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Руководитель ресурсного центра по поддержке добровольчества на территории Одинцовского городского округа, начальник отдела по работе с молодежью Управления территориальной политики и социальных коммуникаций Администрации Одинцовского городского округа</w:t>
            </w: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Начальник Управления благоустройства Администрации Одинцовского городского округа</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tc>
      </w:tr>
      <w:tr w:rsidR="00F3324B" w:rsidRPr="00F3324B" w:rsidTr="00FC401B">
        <w:tc>
          <w:tcPr>
            <w:tcW w:w="4672" w:type="dxa"/>
            <w:shd w:val="clear" w:color="auto" w:fill="auto"/>
          </w:tcPr>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Ухова Н.М.</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roofErr w:type="spellStart"/>
            <w:r w:rsidRPr="00F3324B">
              <w:rPr>
                <w:rFonts w:ascii="Arial" w:eastAsia="Calibri" w:hAnsi="Arial" w:cs="Arial"/>
                <w:sz w:val="24"/>
                <w:szCs w:val="24"/>
                <w:lang w:eastAsia="ru-RU"/>
              </w:rPr>
              <w:t>Шушин</w:t>
            </w:r>
            <w:proofErr w:type="spellEnd"/>
            <w:r w:rsidRPr="00F3324B">
              <w:rPr>
                <w:rFonts w:ascii="Arial" w:eastAsia="Calibri" w:hAnsi="Arial" w:cs="Arial"/>
                <w:sz w:val="24"/>
                <w:szCs w:val="24"/>
                <w:lang w:eastAsia="ru-RU"/>
              </w:rPr>
              <w:t xml:space="preserve"> И.В. </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roofErr w:type="spellStart"/>
            <w:r w:rsidRPr="00F3324B">
              <w:rPr>
                <w:rFonts w:ascii="Arial" w:eastAsia="Calibri" w:hAnsi="Arial" w:cs="Arial"/>
                <w:sz w:val="24"/>
                <w:szCs w:val="24"/>
                <w:lang w:eastAsia="ru-RU"/>
              </w:rPr>
              <w:t>Олянич</w:t>
            </w:r>
            <w:proofErr w:type="spellEnd"/>
            <w:r w:rsidRPr="00F3324B">
              <w:rPr>
                <w:rFonts w:ascii="Arial" w:eastAsia="Calibri" w:hAnsi="Arial" w:cs="Arial"/>
                <w:sz w:val="24"/>
                <w:szCs w:val="24"/>
                <w:lang w:eastAsia="ru-RU"/>
              </w:rPr>
              <w:t xml:space="preserve"> А.Ю. </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roofErr w:type="spellStart"/>
            <w:r w:rsidRPr="00F3324B">
              <w:rPr>
                <w:rFonts w:ascii="Arial" w:eastAsia="Calibri" w:hAnsi="Arial" w:cs="Arial"/>
                <w:sz w:val="24"/>
                <w:szCs w:val="24"/>
                <w:lang w:eastAsia="ru-RU"/>
              </w:rPr>
              <w:t>Хворостьянова</w:t>
            </w:r>
            <w:proofErr w:type="spellEnd"/>
            <w:r w:rsidRPr="00F3324B">
              <w:rPr>
                <w:rFonts w:ascii="Arial" w:eastAsia="Calibri" w:hAnsi="Arial" w:cs="Arial"/>
                <w:sz w:val="24"/>
                <w:szCs w:val="24"/>
                <w:lang w:eastAsia="ru-RU"/>
              </w:rPr>
              <w:t xml:space="preserve"> Е.Ю.</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Федотов Г.В.</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Куликова Н.А.</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Буряков Р.С.</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roofErr w:type="spellStart"/>
            <w:r w:rsidRPr="00F3324B">
              <w:rPr>
                <w:rFonts w:ascii="Arial" w:eastAsia="Calibri" w:hAnsi="Arial" w:cs="Arial"/>
                <w:sz w:val="24"/>
                <w:szCs w:val="24"/>
                <w:lang w:eastAsia="ru-RU"/>
              </w:rPr>
              <w:t>Клявинь</w:t>
            </w:r>
            <w:proofErr w:type="spellEnd"/>
            <w:r w:rsidRPr="00F3324B">
              <w:rPr>
                <w:rFonts w:ascii="Arial" w:eastAsia="Calibri" w:hAnsi="Arial" w:cs="Arial"/>
                <w:sz w:val="24"/>
                <w:szCs w:val="24"/>
                <w:lang w:eastAsia="ru-RU"/>
              </w:rPr>
              <w:t xml:space="preserve"> В.Б. </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r w:rsidRPr="00F3324B">
              <w:rPr>
                <w:rFonts w:ascii="Arial" w:eastAsia="Calibri" w:hAnsi="Arial" w:cs="Arial"/>
                <w:sz w:val="24"/>
                <w:szCs w:val="24"/>
                <w:lang w:eastAsia="ru-RU"/>
              </w:rPr>
              <w:t>Пешехонова Е.И.</w:t>
            </w: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p w:rsidR="00F3324B" w:rsidRPr="00F3324B" w:rsidRDefault="00F3324B" w:rsidP="00F3324B">
            <w:pPr>
              <w:spacing w:after="0" w:line="240" w:lineRule="auto"/>
              <w:rPr>
                <w:rFonts w:ascii="Arial" w:eastAsia="Calibri" w:hAnsi="Arial" w:cs="Arial"/>
                <w:sz w:val="24"/>
                <w:szCs w:val="24"/>
                <w:lang w:eastAsia="ru-RU"/>
              </w:rPr>
            </w:pPr>
          </w:p>
        </w:tc>
        <w:tc>
          <w:tcPr>
            <w:tcW w:w="5075" w:type="dxa"/>
            <w:shd w:val="clear" w:color="auto" w:fill="auto"/>
          </w:tcPr>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lastRenderedPageBreak/>
              <w:t>Начальник Управления жилищно-коммунального хозяйства Администрации Одинцовского городского округа</w:t>
            </w: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Начальник Управления образования Администрации Одинцовского городского округа</w:t>
            </w: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Председатель Комитета физической культуры и спорта Администрации Одинцовского городского округа</w:t>
            </w: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lastRenderedPageBreak/>
              <w:t>Председатель Комитета по культуре Администрации Одинцовского городского округа</w:t>
            </w: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Иерей Благочинный Одинцовского округа Одинцовской епархии, председатель Епархиальной канонической комиссии, председатель Отдела благотворительности и социального служения (по согласованию)</w:t>
            </w: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Директор муниципального казенного учреждения «Многофункциональный центр предоставления государственных и муниципальных услуг Одинцовского городского округа Московской области»</w:t>
            </w: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(по согласованию)</w:t>
            </w: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Заместитель начальника управления организации работы клиентских служб ОСФР по г. Москве и Московской области (по согласованию)</w:t>
            </w: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 xml:space="preserve">Военный комиссар Военного комиссариата Одинцовского городского округа, городских округов Краснознаменска и </w:t>
            </w:r>
            <w:proofErr w:type="spellStart"/>
            <w:r w:rsidRPr="00F3324B">
              <w:rPr>
                <w:rFonts w:ascii="Arial" w:eastAsia="Times New Roman" w:hAnsi="Arial" w:cs="Arial"/>
                <w:sz w:val="24"/>
                <w:szCs w:val="24"/>
                <w:lang w:eastAsia="ru-RU"/>
              </w:rPr>
              <w:t>Власиха</w:t>
            </w:r>
            <w:proofErr w:type="spellEnd"/>
            <w:r w:rsidRPr="00F3324B">
              <w:rPr>
                <w:rFonts w:ascii="Arial" w:eastAsia="Times New Roman" w:hAnsi="Arial" w:cs="Arial"/>
                <w:sz w:val="24"/>
                <w:szCs w:val="24"/>
                <w:lang w:eastAsia="ru-RU"/>
              </w:rPr>
              <w:t xml:space="preserve"> Московской области (по согласованию)</w:t>
            </w: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p>
          <w:p w:rsidR="00F3324B" w:rsidRPr="00F3324B" w:rsidRDefault="00F3324B" w:rsidP="00F3324B">
            <w:pPr>
              <w:spacing w:after="0" w:line="240" w:lineRule="auto"/>
              <w:rPr>
                <w:rFonts w:ascii="Arial" w:eastAsia="Times New Roman" w:hAnsi="Arial" w:cs="Arial"/>
                <w:sz w:val="24"/>
                <w:szCs w:val="24"/>
                <w:lang w:eastAsia="ru-RU"/>
              </w:rPr>
            </w:pPr>
            <w:r w:rsidRPr="00F3324B">
              <w:rPr>
                <w:rFonts w:ascii="Arial" w:eastAsia="Times New Roman" w:hAnsi="Arial" w:cs="Arial"/>
                <w:sz w:val="24"/>
                <w:szCs w:val="24"/>
                <w:lang w:eastAsia="ru-RU"/>
              </w:rPr>
              <w:t>Член Московской областной коллегии адвокатов (по согласованию)</w:t>
            </w:r>
          </w:p>
        </w:tc>
      </w:tr>
    </w:tbl>
    <w:p w:rsidR="00F3324B" w:rsidRPr="00F3324B" w:rsidRDefault="00F3324B" w:rsidP="00F3324B">
      <w:pPr>
        <w:spacing w:line="259" w:lineRule="auto"/>
        <w:rPr>
          <w:rFonts w:ascii="Arial" w:hAnsi="Arial" w:cs="Arial"/>
          <w:sz w:val="24"/>
          <w:szCs w:val="24"/>
        </w:rPr>
      </w:pPr>
    </w:p>
    <w:p w:rsidR="00F3324B" w:rsidRPr="00F3324B" w:rsidRDefault="00F3324B" w:rsidP="00F3324B">
      <w:pPr>
        <w:spacing w:line="259" w:lineRule="auto"/>
        <w:rPr>
          <w:rFonts w:ascii="Arial" w:hAnsi="Arial" w:cs="Arial"/>
          <w:sz w:val="24"/>
          <w:szCs w:val="24"/>
        </w:rPr>
      </w:pPr>
    </w:p>
    <w:p w:rsidR="00FB54D3" w:rsidRPr="00F3324B" w:rsidRDefault="00FB54D3" w:rsidP="00984463">
      <w:pPr>
        <w:spacing w:line="259" w:lineRule="auto"/>
        <w:jc w:val="both"/>
        <w:rPr>
          <w:rFonts w:ascii="Arial" w:hAnsi="Arial" w:cs="Arial"/>
          <w:sz w:val="24"/>
          <w:szCs w:val="24"/>
        </w:rPr>
      </w:pPr>
    </w:p>
    <w:p w:rsidR="00FB54D3" w:rsidRPr="00F3324B" w:rsidRDefault="00FB54D3" w:rsidP="00984463">
      <w:pPr>
        <w:spacing w:line="259" w:lineRule="auto"/>
        <w:jc w:val="both"/>
        <w:rPr>
          <w:rFonts w:ascii="Arial" w:hAnsi="Arial" w:cs="Arial"/>
          <w:sz w:val="24"/>
          <w:szCs w:val="24"/>
        </w:rPr>
      </w:pPr>
    </w:p>
    <w:p w:rsidR="00FB54D3" w:rsidRPr="00F3324B" w:rsidRDefault="00FB54D3" w:rsidP="00984463">
      <w:pPr>
        <w:spacing w:line="259" w:lineRule="auto"/>
        <w:jc w:val="both"/>
        <w:rPr>
          <w:rFonts w:ascii="Arial" w:hAnsi="Arial" w:cs="Arial"/>
          <w:sz w:val="24"/>
          <w:szCs w:val="24"/>
        </w:rPr>
      </w:pPr>
    </w:p>
    <w:p w:rsidR="00984463" w:rsidRPr="00F3324B" w:rsidRDefault="00984463" w:rsidP="00984463">
      <w:pPr>
        <w:spacing w:line="259" w:lineRule="auto"/>
        <w:rPr>
          <w:rFonts w:ascii="Arial" w:hAnsi="Arial" w:cs="Arial"/>
          <w:sz w:val="24"/>
          <w:szCs w:val="24"/>
        </w:rPr>
      </w:pPr>
    </w:p>
    <w:p w:rsidR="00984463" w:rsidRPr="00F3324B" w:rsidRDefault="00984463" w:rsidP="00984463">
      <w:pPr>
        <w:spacing w:line="259" w:lineRule="auto"/>
        <w:rPr>
          <w:rFonts w:ascii="Arial" w:hAnsi="Arial" w:cs="Arial"/>
          <w:sz w:val="24"/>
          <w:szCs w:val="24"/>
        </w:rPr>
      </w:pPr>
      <w:bookmarkStart w:id="0" w:name="_GoBack"/>
      <w:bookmarkEnd w:id="0"/>
    </w:p>
    <w:sectPr w:rsidR="00984463" w:rsidRPr="00F332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81"/>
    <w:rsid w:val="0007411F"/>
    <w:rsid w:val="00265C35"/>
    <w:rsid w:val="004236F1"/>
    <w:rsid w:val="004E3F22"/>
    <w:rsid w:val="005431B5"/>
    <w:rsid w:val="005E67AF"/>
    <w:rsid w:val="006F2060"/>
    <w:rsid w:val="00984463"/>
    <w:rsid w:val="009B3507"/>
    <w:rsid w:val="00B77562"/>
    <w:rsid w:val="00C90CB2"/>
    <w:rsid w:val="00CB7D81"/>
    <w:rsid w:val="00F3324B"/>
    <w:rsid w:val="00FB54D3"/>
    <w:rsid w:val="00FC3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FC82"/>
  <w15:chartTrackingRefBased/>
  <w15:docId w15:val="{9CC6BDAA-FE7B-46C9-809F-E1F74853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D8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67A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67AF"/>
    <w:rPr>
      <w:rFonts w:ascii="Segoe UI" w:hAnsi="Segoe UI" w:cs="Segoe UI"/>
      <w:sz w:val="18"/>
      <w:szCs w:val="18"/>
    </w:rPr>
  </w:style>
  <w:style w:type="paragraph" w:styleId="a5">
    <w:name w:val="List Paragraph"/>
    <w:basedOn w:val="a"/>
    <w:uiPriority w:val="34"/>
    <w:qFormat/>
    <w:rsid w:val="00543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85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2837</Words>
  <Characters>16173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Чурбакова Анна Евгеньевна</dc:creator>
  <cp:keywords/>
  <dc:description/>
  <cp:lastModifiedBy>Чурбакова Анна Евгеньевна</cp:lastModifiedBy>
  <cp:revision>3</cp:revision>
  <cp:lastPrinted>2026-01-14T09:13:00Z</cp:lastPrinted>
  <dcterms:created xsi:type="dcterms:W3CDTF">2026-04-13T07:35:00Z</dcterms:created>
  <dcterms:modified xsi:type="dcterms:W3CDTF">2026-04-13T07:39:00Z</dcterms:modified>
</cp:coreProperties>
</file>